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425E" w14:textId="0868BE48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  <w:r>
        <w:rPr>
          <w:b/>
          <w:color w:val="404040" w:themeColor="text1" w:themeTint="BF"/>
          <w:sz w:val="24"/>
          <w:szCs w:val="24"/>
          <w:u w:val="single"/>
        </w:rPr>
        <w:t>Treasury and Website reports for the HIGNA ASC 2</w:t>
      </w:r>
      <w:r w:rsidR="003472A0">
        <w:rPr>
          <w:b/>
          <w:color w:val="404040" w:themeColor="text1" w:themeTint="BF"/>
          <w:sz w:val="24"/>
          <w:szCs w:val="24"/>
          <w:u w:val="single"/>
        </w:rPr>
        <w:t>5</w:t>
      </w:r>
      <w:r w:rsidRPr="00237822">
        <w:rPr>
          <w:b/>
          <w:color w:val="404040" w:themeColor="text1" w:themeTint="BF"/>
          <w:sz w:val="24"/>
          <w:szCs w:val="24"/>
          <w:u w:val="single"/>
          <w:vertAlign w:val="superscript"/>
        </w:rPr>
        <w:t>th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of </w:t>
      </w:r>
      <w:r w:rsidR="003472A0">
        <w:rPr>
          <w:b/>
          <w:color w:val="404040" w:themeColor="text1" w:themeTint="BF"/>
          <w:sz w:val="24"/>
          <w:szCs w:val="24"/>
          <w:u w:val="single"/>
        </w:rPr>
        <w:t>October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2022 </w:t>
      </w:r>
    </w:p>
    <w:p w14:paraId="5BC9417C" w14:textId="77777777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</w:p>
    <w:p w14:paraId="4FA45631" w14:textId="035CFB19" w:rsidR="00EC17C2" w:rsidRPr="009F6116" w:rsidRDefault="00EC17C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</w:rPr>
      </w:pPr>
      <w:r w:rsidRPr="009F6116">
        <w:rPr>
          <w:b/>
          <w:color w:val="404040" w:themeColor="text1" w:themeTint="BF"/>
          <w:sz w:val="24"/>
          <w:szCs w:val="24"/>
          <w:u w:val="single"/>
        </w:rPr>
        <w:t>Treasury Report</w:t>
      </w:r>
      <w:r w:rsidRPr="009F6116">
        <w:rPr>
          <w:b/>
          <w:color w:val="404040" w:themeColor="text1" w:themeTint="BF"/>
          <w:sz w:val="24"/>
          <w:szCs w:val="24"/>
        </w:rPr>
        <w:t xml:space="preserve"> </w:t>
      </w:r>
      <w:bookmarkStart w:id="0" w:name="_Hlk101610222"/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 xml:space="preserve">(as of </w:t>
      </w:r>
      <w:r w:rsidR="003472A0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24/10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bookmarkEnd w:id="0"/>
    </w:p>
    <w:p w14:paraId="6E8B78EE" w14:textId="2B9425A3" w:rsidR="00EC17C2" w:rsidRPr="00F308C3" w:rsidRDefault="00EC17C2" w:rsidP="00EC17C2">
      <w:pPr>
        <w:rPr>
          <w:rFonts w:eastAsia="Times New Roman" w:cstheme="minorHAnsi"/>
          <w:i/>
          <w:iCs/>
          <w:color w:val="404040" w:themeColor="text1" w:themeTint="BF"/>
          <w:lang w:eastAsia="en-GB"/>
        </w:rPr>
      </w:pPr>
      <w:r w:rsidRPr="007A54E4">
        <w:rPr>
          <w:b/>
          <w:color w:val="404040" w:themeColor="text1" w:themeTint="BF"/>
        </w:rPr>
        <w:t xml:space="preserve">Balance </w:t>
      </w:r>
      <w:r>
        <w:rPr>
          <w:b/>
          <w:color w:val="404040" w:themeColor="text1" w:themeTint="BF"/>
        </w:rPr>
        <w:t xml:space="preserve">at close </w:t>
      </w:r>
      <w:r w:rsidR="003472A0">
        <w:rPr>
          <w:b/>
          <w:color w:val="404040" w:themeColor="text1" w:themeTint="BF"/>
        </w:rPr>
        <w:t>of August</w:t>
      </w:r>
      <w:r w:rsidRPr="007A54E4">
        <w:rPr>
          <w:b/>
          <w:color w:val="404040" w:themeColor="text1" w:themeTint="BF"/>
        </w:rPr>
        <w:t xml:space="preserve"> ASC £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>1,</w:t>
      </w:r>
      <w:r w:rsidR="007812FF">
        <w:rPr>
          <w:rFonts w:eastAsia="Times New Roman" w:cstheme="minorHAnsi"/>
          <w:b/>
          <w:bCs/>
          <w:color w:val="404040" w:themeColor="text1" w:themeTint="BF"/>
          <w:lang w:eastAsia="en-GB"/>
        </w:rPr>
        <w:t>832.62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</w: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  <w:t xml:space="preserve">Current financial status: </w:t>
      </w:r>
      <w:bookmarkStart w:id="1" w:name="_Hlk85720444"/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bookmarkEnd w:id="1"/>
      <w:r w:rsidRPr="007A54E4">
        <w:rPr>
          <w:b/>
          <w:color w:val="404040" w:themeColor="text1" w:themeTint="BF"/>
        </w:rPr>
        <w:t>PayPal Balance:      £</w:t>
      </w:r>
      <w:r w:rsidR="003472A0">
        <w:rPr>
          <w:b/>
          <w:color w:val="404040" w:themeColor="text1" w:themeTint="BF"/>
        </w:rPr>
        <w:t>794.90</w:t>
      </w: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</w:rPr>
        <w:t>Bank Act Balance:  £</w:t>
      </w:r>
      <w:r w:rsidR="003472A0">
        <w:rPr>
          <w:b/>
          <w:color w:val="404040" w:themeColor="text1" w:themeTint="BF"/>
        </w:rPr>
        <w:t>725.45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>Expenses Out</w:t>
      </w:r>
      <w:r w:rsidR="007812FF">
        <w:rPr>
          <w:b/>
          <w:color w:val="404040" w:themeColor="text1" w:themeTint="BF"/>
          <w:u w:val="single"/>
        </w:rPr>
        <w:t xml:space="preserve"> since last ASC</w:t>
      </w:r>
      <w:r w:rsidRPr="007A54E4">
        <w:rPr>
          <w:b/>
          <w:color w:val="404040" w:themeColor="text1" w:themeTint="BF"/>
          <w:u w:val="single"/>
        </w:rPr>
        <w:t>:</w:t>
      </w:r>
      <w:r w:rsidRPr="007A54E4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>£</w:t>
      </w:r>
      <w:r w:rsidR="003472A0">
        <w:rPr>
          <w:b/>
          <w:color w:val="404040" w:themeColor="text1" w:themeTint="BF"/>
        </w:rPr>
        <w:t>318.00</w:t>
      </w:r>
      <w:r>
        <w:rPr>
          <w:b/>
          <w:color w:val="404040" w:themeColor="text1" w:themeTint="BF"/>
        </w:rPr>
        <w:t xml:space="preserve"> </w:t>
      </w:r>
      <w:r>
        <w:rPr>
          <w:bCs/>
          <w:color w:val="404040" w:themeColor="text1" w:themeTint="BF"/>
        </w:rPr>
        <w:t xml:space="preserve">(£200 Donation to </w:t>
      </w:r>
      <w:r w:rsidR="003472A0">
        <w:rPr>
          <w:bCs/>
          <w:color w:val="404040" w:themeColor="text1" w:themeTint="BF"/>
        </w:rPr>
        <w:t>September</w:t>
      </w:r>
      <w:r>
        <w:rPr>
          <w:bCs/>
          <w:color w:val="404040" w:themeColor="text1" w:themeTint="BF"/>
        </w:rPr>
        <w:t xml:space="preserve"> RSC, £</w:t>
      </w:r>
      <w:r w:rsidR="003472A0">
        <w:rPr>
          <w:bCs/>
          <w:color w:val="404040" w:themeColor="text1" w:themeTint="BF"/>
        </w:rPr>
        <w:t>118.00</w:t>
      </w:r>
      <w:r w:rsidR="003472A0" w:rsidRPr="003472A0">
        <w:rPr>
          <w:bCs/>
          <w:color w:val="404040" w:themeColor="text1" w:themeTint="BF"/>
        </w:rPr>
        <w:t xml:space="preserve"> </w:t>
      </w:r>
      <w:r w:rsidR="003472A0">
        <w:rPr>
          <w:bCs/>
          <w:color w:val="404040" w:themeColor="text1" w:themeTint="BF"/>
        </w:rPr>
        <w:t>Website</w:t>
      </w:r>
      <w:r w:rsidR="003472A0">
        <w:rPr>
          <w:bCs/>
          <w:color w:val="404040" w:themeColor="text1" w:themeTint="BF"/>
        </w:rPr>
        <w:t xml:space="preserve"> Pro Template lifetime license</w:t>
      </w:r>
      <w:r>
        <w:rPr>
          <w:bCs/>
          <w:color w:val="404040" w:themeColor="text1" w:themeTint="BF"/>
        </w:rPr>
        <w:t>)</w:t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  <w:u w:val="single"/>
        </w:rPr>
        <w:t xml:space="preserve">Closing Balance:  </w:t>
      </w:r>
      <w:r w:rsidRPr="00F308C3">
        <w:rPr>
          <w:b/>
          <w:color w:val="404040" w:themeColor="text1" w:themeTint="BF"/>
        </w:rPr>
        <w:t xml:space="preserve">   £</w:t>
      </w:r>
      <w:bookmarkStart w:id="2" w:name="_Hlk95839075"/>
      <w:r w:rsidRPr="00F308C3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bookmarkEnd w:id="2"/>
      <w:r w:rsidR="003472A0">
        <w:rPr>
          <w:rFonts w:eastAsia="Times New Roman" w:cstheme="minorHAnsi"/>
          <w:b/>
          <w:bCs/>
          <w:color w:val="404040" w:themeColor="text1" w:themeTint="BF"/>
          <w:lang w:eastAsia="en-GB"/>
        </w:rPr>
        <w:t>1520.35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r w:rsidR="003472A0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 xml:space="preserve">(as of </w:t>
      </w:r>
      <w:r w:rsidR="003472A0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24/10</w:t>
      </w:r>
      <w:r w:rsidR="003472A0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</w:rPr>
        <w:t xml:space="preserve">Prudent Reserve:      £500.00 </w:t>
      </w:r>
      <w:r w:rsidRPr="007A54E4">
        <w:rPr>
          <w:i/>
          <w:color w:val="404040" w:themeColor="text1" w:themeTint="BF"/>
          <w:sz w:val="20"/>
          <w:szCs w:val="20"/>
        </w:rPr>
        <w:t>(as set June 2020)</w:t>
      </w:r>
      <w:r>
        <w:rPr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 xml:space="preserve">Tradition 7 surplus: </w:t>
      </w:r>
      <w:r w:rsidRPr="00F308C3">
        <w:rPr>
          <w:b/>
          <w:color w:val="404040" w:themeColor="text1" w:themeTint="BF"/>
        </w:rPr>
        <w:t xml:space="preserve">  £</w:t>
      </w:r>
      <w:r w:rsidR="00391D42" w:rsidRPr="00F308C3">
        <w:rPr>
          <w:b/>
          <w:color w:val="404040" w:themeColor="text1" w:themeTint="BF"/>
        </w:rPr>
        <w:t>1</w:t>
      </w:r>
      <w:r w:rsidR="003472A0">
        <w:rPr>
          <w:b/>
          <w:color w:val="404040" w:themeColor="text1" w:themeTint="BF"/>
        </w:rPr>
        <w:t>020.35</w:t>
      </w:r>
      <w:r w:rsidRPr="00F308C3">
        <w:rPr>
          <w:b/>
          <w:color w:val="404040" w:themeColor="text1" w:themeTint="BF"/>
        </w:rPr>
        <w:t xml:space="preserve"> </w:t>
      </w:r>
      <w:r w:rsidR="003472A0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 xml:space="preserve">(as of </w:t>
      </w:r>
      <w:r w:rsidR="003472A0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24/10</w:t>
      </w:r>
      <w:r w:rsidR="003472A0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i/>
          <w:color w:val="404040" w:themeColor="text1" w:themeTint="BF"/>
        </w:rPr>
        <w:t>Current fixed annual expenses:</w:t>
      </w:r>
      <w:r w:rsidRPr="007A54E4">
        <w:rPr>
          <w:i/>
          <w:color w:val="404040" w:themeColor="text1" w:themeTint="BF"/>
        </w:rPr>
        <w:t xml:space="preserve"> </w:t>
      </w:r>
      <w:r>
        <w:rPr>
          <w:i/>
          <w:color w:val="404040" w:themeColor="text1" w:themeTint="BF"/>
        </w:rPr>
        <w:t xml:space="preserve">2021/22 </w:t>
      </w:r>
      <w:r w:rsidRPr="007A54E4">
        <w:rPr>
          <w:i/>
          <w:color w:val="404040" w:themeColor="text1" w:themeTint="BF"/>
        </w:rPr>
        <w:br/>
        <w:t xml:space="preserve">Website + Domain etc.   </w:t>
      </w:r>
      <w:r w:rsidRPr="00BB3B1A">
        <w:rPr>
          <w:i/>
          <w:color w:val="404040" w:themeColor="text1" w:themeTint="BF"/>
        </w:rPr>
        <w:t>£49.15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  <w:sz w:val="20"/>
          <w:szCs w:val="20"/>
        </w:rPr>
        <w:t>(per year</w:t>
      </w:r>
      <w:r>
        <w:rPr>
          <w:i/>
          <w:color w:val="404040" w:themeColor="text1" w:themeTint="BF"/>
          <w:sz w:val="20"/>
          <w:szCs w:val="20"/>
        </w:rPr>
        <w:t>)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br/>
        <w:t>Bluejeans</w:t>
      </w:r>
      <w:r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t xml:space="preserve">account        </w:t>
      </w:r>
      <w:r w:rsidRPr="007A54E4">
        <w:rPr>
          <w:i/>
          <w:color w:val="404040" w:themeColor="text1" w:themeTint="BF"/>
        </w:rPr>
        <w:tab/>
      </w:r>
      <w:r w:rsidRPr="00BB3B1A">
        <w:rPr>
          <w:i/>
          <w:color w:val="404040" w:themeColor="text1" w:themeTint="BF"/>
        </w:rPr>
        <w:t>£158.49</w:t>
      </w:r>
      <w:r w:rsidRPr="007A54E4">
        <w:rPr>
          <w:i/>
          <w:color w:val="404040" w:themeColor="text1" w:themeTint="BF"/>
        </w:rPr>
        <w:t xml:space="preserve"> (current </w:t>
      </w:r>
      <w:r w:rsidRPr="007A54E4">
        <w:rPr>
          <w:bCs/>
          <w:i/>
          <w:iCs/>
          <w:color w:val="404040" w:themeColor="text1" w:themeTint="BF"/>
        </w:rPr>
        <w:t>Bluejeans Enterprise Account annual fee)</w:t>
      </w:r>
      <w:r w:rsidRPr="007A54E4">
        <w:rPr>
          <w:i/>
          <w:color w:val="404040" w:themeColor="text1" w:themeTint="BF"/>
        </w:rPr>
        <w:br/>
      </w:r>
      <w:r w:rsidRPr="007A54E4">
        <w:rPr>
          <w:b/>
          <w:bCs/>
          <w:i/>
          <w:color w:val="404040" w:themeColor="text1" w:themeTint="BF"/>
        </w:rPr>
        <w:t>Total                                 £</w:t>
      </w:r>
      <w:r>
        <w:rPr>
          <w:b/>
          <w:bCs/>
          <w:i/>
          <w:color w:val="404040" w:themeColor="text1" w:themeTint="BF"/>
        </w:rPr>
        <w:t>207.64</w:t>
      </w:r>
      <w:r w:rsidRPr="007A54E4">
        <w:rPr>
          <w:b/>
          <w:bCs/>
          <w:color w:val="404040" w:themeColor="text1" w:themeTint="BF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(= @ £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0.36p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/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$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0.49c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per meeting per week)</w:t>
      </w:r>
      <w:r>
        <w:rPr>
          <w:b/>
          <w:bCs/>
          <w:i/>
          <w:color w:val="404040" w:themeColor="text1" w:themeTint="BF"/>
          <w:sz w:val="20"/>
          <w:szCs w:val="20"/>
        </w:rPr>
        <w:br/>
      </w:r>
    </w:p>
    <w:p w14:paraId="1AD102EC" w14:textId="5384D0AE" w:rsidR="00505614" w:rsidRDefault="00EC17C2" w:rsidP="00EC17C2">
      <w:pPr>
        <w:rPr>
          <w:color w:val="404040" w:themeColor="text1" w:themeTint="BF"/>
        </w:rPr>
      </w:pP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930472">
        <w:rPr>
          <w:b/>
          <w:color w:val="404040" w:themeColor="text1" w:themeTint="BF"/>
        </w:rPr>
        <w:t xml:space="preserve">Website report: </w:t>
      </w:r>
      <w:r>
        <w:rPr>
          <w:b/>
          <w:color w:val="404040" w:themeColor="text1" w:themeTint="BF"/>
        </w:rPr>
        <w:br/>
      </w:r>
      <w:r w:rsidRPr="007A54E4">
        <w:rPr>
          <w:color w:val="404040" w:themeColor="text1" w:themeTint="BF"/>
        </w:rPr>
        <w:t xml:space="preserve">The website </w:t>
      </w:r>
      <w:r w:rsidR="003472A0">
        <w:rPr>
          <w:color w:val="404040" w:themeColor="text1" w:themeTint="BF"/>
        </w:rPr>
        <w:t xml:space="preserve">is running well and development work has started for </w:t>
      </w:r>
      <w:r w:rsidR="00C53E60">
        <w:rPr>
          <w:color w:val="404040" w:themeColor="text1" w:themeTint="BF"/>
        </w:rPr>
        <w:t xml:space="preserve">the </w:t>
      </w:r>
      <w:r w:rsidR="003472A0">
        <w:rPr>
          <w:color w:val="404040" w:themeColor="text1" w:themeTint="BF"/>
        </w:rPr>
        <w:t>deploy</w:t>
      </w:r>
      <w:r w:rsidR="00C53E60">
        <w:rPr>
          <w:color w:val="404040" w:themeColor="text1" w:themeTint="BF"/>
        </w:rPr>
        <w:t>ment of</w:t>
      </w:r>
      <w:r w:rsidR="003472A0">
        <w:rPr>
          <w:color w:val="404040" w:themeColor="text1" w:themeTint="BF"/>
        </w:rPr>
        <w:t xml:space="preserve"> the new Pro Template features</w:t>
      </w:r>
      <w:r w:rsidR="0030606B">
        <w:rPr>
          <w:color w:val="404040" w:themeColor="text1" w:themeTint="BF"/>
        </w:rPr>
        <w:t>. B</w:t>
      </w:r>
      <w:r w:rsidRPr="007A54E4">
        <w:rPr>
          <w:color w:val="404040" w:themeColor="text1" w:themeTint="BF"/>
        </w:rPr>
        <w:t>ackups are being taken regularly, website</w:t>
      </w:r>
      <w:r>
        <w:rPr>
          <w:color w:val="404040" w:themeColor="text1" w:themeTint="BF"/>
        </w:rPr>
        <w:t xml:space="preserve"> content,</w:t>
      </w:r>
      <w:r w:rsidRPr="007A54E4">
        <w:rPr>
          <w:color w:val="404040" w:themeColor="text1" w:themeTint="BF"/>
        </w:rPr>
        <w:t xml:space="preserve"> software &amp; plugins etc are being updated as required.</w:t>
      </w:r>
      <w:r>
        <w:rPr>
          <w:color w:val="404040" w:themeColor="text1" w:themeTint="BF"/>
        </w:rPr>
        <w:t xml:space="preserve"> </w:t>
      </w:r>
    </w:p>
    <w:p w14:paraId="28F5BEE4" w14:textId="77777777" w:rsidR="00EC17C2" w:rsidRDefault="00EC17C2"/>
    <w:sectPr w:rsidR="00EC1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653B" w14:textId="77777777" w:rsidR="00ED46CD" w:rsidRDefault="00ED46CD" w:rsidP="003472A0">
      <w:pPr>
        <w:spacing w:after="0" w:line="240" w:lineRule="auto"/>
      </w:pPr>
      <w:r>
        <w:separator/>
      </w:r>
    </w:p>
  </w:endnote>
  <w:endnote w:type="continuationSeparator" w:id="0">
    <w:p w14:paraId="45940D7B" w14:textId="77777777" w:rsidR="00ED46CD" w:rsidRDefault="00ED46CD" w:rsidP="0034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A59A" w14:textId="77777777" w:rsidR="00ED46CD" w:rsidRDefault="00ED46CD" w:rsidP="003472A0">
      <w:pPr>
        <w:spacing w:after="0" w:line="240" w:lineRule="auto"/>
      </w:pPr>
      <w:r>
        <w:separator/>
      </w:r>
    </w:p>
  </w:footnote>
  <w:footnote w:type="continuationSeparator" w:id="0">
    <w:p w14:paraId="05BF8B85" w14:textId="77777777" w:rsidR="00ED46CD" w:rsidRDefault="00ED46CD" w:rsidP="0034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2"/>
    <w:rsid w:val="000103C9"/>
    <w:rsid w:val="000308CC"/>
    <w:rsid w:val="00237822"/>
    <w:rsid w:val="00281ADF"/>
    <w:rsid w:val="0030606B"/>
    <w:rsid w:val="003472A0"/>
    <w:rsid w:val="00391D42"/>
    <w:rsid w:val="00505614"/>
    <w:rsid w:val="00526173"/>
    <w:rsid w:val="007812FF"/>
    <w:rsid w:val="00B231F2"/>
    <w:rsid w:val="00C53E60"/>
    <w:rsid w:val="00D539B9"/>
    <w:rsid w:val="00D7065F"/>
    <w:rsid w:val="00EC17C2"/>
    <w:rsid w:val="00ED46CD"/>
    <w:rsid w:val="00F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2B97"/>
  <w15:chartTrackingRefBased/>
  <w15:docId w15:val="{C428878C-8BA8-46AC-9249-D4D09136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A0"/>
  </w:style>
  <w:style w:type="paragraph" w:styleId="Footer">
    <w:name w:val="footer"/>
    <w:basedOn w:val="Normal"/>
    <w:link w:val="FooterChar"/>
    <w:uiPriority w:val="99"/>
    <w:unhideWhenUsed/>
    <w:rsid w:val="0034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Adams</dc:creator>
  <cp:keywords/>
  <dc:description/>
  <cp:lastModifiedBy>Stephen Adams</cp:lastModifiedBy>
  <cp:revision>3</cp:revision>
  <dcterms:created xsi:type="dcterms:W3CDTF">2022-10-24T19:13:00Z</dcterms:created>
  <dcterms:modified xsi:type="dcterms:W3CDTF">2022-10-24T19:15:00Z</dcterms:modified>
</cp:coreProperties>
</file>